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D" w:rsidRPr="00E40C14" w:rsidRDefault="007A349D" w:rsidP="007A349D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E40C14">
        <w:rPr>
          <w:b/>
          <w:sz w:val="36"/>
          <w:szCs w:val="36"/>
        </w:rPr>
        <w:t xml:space="preserve">Выборы депутатов </w:t>
      </w:r>
      <w:r>
        <w:rPr>
          <w:b/>
          <w:sz w:val="36"/>
          <w:szCs w:val="36"/>
        </w:rPr>
        <w:t>Тверской городской Думы</w:t>
      </w:r>
    </w:p>
    <w:p w:rsidR="007A349D" w:rsidRDefault="007A349D" w:rsidP="007A349D">
      <w:pPr>
        <w:jc w:val="center"/>
        <w:rPr>
          <w:b/>
          <w:sz w:val="36"/>
          <w:szCs w:val="36"/>
        </w:rPr>
      </w:pPr>
      <w:bookmarkStart w:id="1" w:name="ELECTION_DATE"/>
      <w:bookmarkEnd w:id="1"/>
      <w:r>
        <w:rPr>
          <w:b/>
          <w:sz w:val="36"/>
          <w:szCs w:val="36"/>
        </w:rPr>
        <w:t>10 сентября 2017</w:t>
      </w:r>
      <w:r w:rsidRPr="00E40C14">
        <w:rPr>
          <w:b/>
          <w:sz w:val="36"/>
          <w:szCs w:val="36"/>
        </w:rPr>
        <w:t xml:space="preserve"> года</w:t>
      </w:r>
    </w:p>
    <w:p w:rsidR="007A349D" w:rsidRPr="00CA6957" w:rsidRDefault="007A349D" w:rsidP="007A349D">
      <w:pPr>
        <w:jc w:val="center"/>
        <w:rPr>
          <w:sz w:val="28"/>
        </w:rPr>
      </w:pPr>
    </w:p>
    <w:p w:rsidR="007A349D" w:rsidRDefault="007A349D" w:rsidP="007A349D">
      <w:pPr>
        <w:jc w:val="center"/>
        <w:rPr>
          <w:b/>
          <w:sz w:val="32"/>
          <w:szCs w:val="32"/>
        </w:rPr>
      </w:pPr>
      <w:bookmarkStart w:id="2" w:name="NODE_NAME"/>
      <w:bookmarkEnd w:id="2"/>
      <w:r w:rsidRPr="00191FEB">
        <w:rPr>
          <w:b/>
          <w:sz w:val="32"/>
          <w:szCs w:val="32"/>
        </w:rPr>
        <w:t xml:space="preserve">Итоги голосования по </w:t>
      </w:r>
    </w:p>
    <w:p w:rsidR="007A349D" w:rsidRDefault="007A349D" w:rsidP="007A3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муниципальному избирательному округу</w:t>
      </w:r>
    </w:p>
    <w:p w:rsidR="007A349D" w:rsidRPr="00191FEB" w:rsidRDefault="007A349D" w:rsidP="007A349D">
      <w:pPr>
        <w:jc w:val="center"/>
        <w:rPr>
          <w:b/>
          <w:sz w:val="32"/>
          <w:szCs w:val="32"/>
        </w:rPr>
      </w:pPr>
      <w:r w:rsidRPr="00191FEB">
        <w:rPr>
          <w:b/>
          <w:sz w:val="32"/>
          <w:szCs w:val="32"/>
        </w:rPr>
        <w:t xml:space="preserve">на территории </w:t>
      </w:r>
      <w:r>
        <w:rPr>
          <w:b/>
          <w:sz w:val="32"/>
          <w:szCs w:val="32"/>
        </w:rPr>
        <w:t>одномандатного избирательного округа №15</w:t>
      </w:r>
    </w:p>
    <w:p w:rsidR="007A349D" w:rsidRPr="00191FEB" w:rsidRDefault="007A349D" w:rsidP="007A349D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7A349D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7A349D" w:rsidRPr="00191FEB" w:rsidRDefault="007A349D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7A349D" w:rsidRPr="00191FEB" w:rsidRDefault="007A349D" w:rsidP="007A349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19763</w:t>
            </w:r>
          </w:p>
        </w:tc>
      </w:tr>
      <w:tr w:rsidR="007A349D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7A349D" w:rsidRPr="00191FEB" w:rsidRDefault="007A349D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7A349D" w:rsidRPr="00191FEB" w:rsidRDefault="007A349D" w:rsidP="007A349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47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7A349D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7A349D" w:rsidRPr="00191FEB" w:rsidRDefault="007A349D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7A349D" w:rsidRPr="00191FEB" w:rsidRDefault="007A349D" w:rsidP="007A349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44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7A349D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7A349D" w:rsidRPr="00191FEB" w:rsidRDefault="007A349D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7A349D" w:rsidRPr="00191FEB" w:rsidRDefault="007A349D" w:rsidP="007A349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12</w:t>
            </w:r>
          </w:p>
        </w:tc>
      </w:tr>
    </w:tbl>
    <w:p w:rsidR="007A349D" w:rsidRDefault="007A349D" w:rsidP="007A349D">
      <w:pPr>
        <w:jc w:val="center"/>
      </w:pPr>
    </w:p>
    <w:p w:rsidR="007A349D" w:rsidRPr="005C6FEB" w:rsidRDefault="007A349D" w:rsidP="007A349D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7A349D" w:rsidRDefault="007A349D" w:rsidP="007A349D">
      <w:pPr>
        <w:jc w:val="center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поданных за </w:t>
      </w:r>
      <w:r>
        <w:rPr>
          <w:rFonts w:ascii="Arial" w:hAnsi="Arial" w:cs="Arial"/>
          <w:bCs/>
          <w:iCs/>
          <w:color w:val="800000"/>
          <w:sz w:val="32"/>
          <w:szCs w:val="32"/>
        </w:rPr>
        <w:t>партии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7A349D" w:rsidRDefault="007A349D" w:rsidP="007A349D">
      <w:pPr>
        <w:jc w:val="center"/>
      </w:pPr>
    </w:p>
    <w:p w:rsidR="000161CB" w:rsidRDefault="0006424C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24600" cy="57435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61CB" w:rsidRDefault="000161CB">
      <w:pPr>
        <w:keepNext/>
        <w:jc w:val="center"/>
        <w:rPr>
          <w:lang w:val="en-US"/>
        </w:rPr>
      </w:pPr>
      <w:bookmarkStart w:id="3" w:name="LIDER_NAME"/>
      <w:bookmarkEnd w:id="3"/>
    </w:p>
    <w:sectPr w:rsidR="000161CB" w:rsidSect="007A34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D2" w:rsidRDefault="000204D2">
      <w:r>
        <w:separator/>
      </w:r>
    </w:p>
  </w:endnote>
  <w:endnote w:type="continuationSeparator" w:id="1">
    <w:p w:rsidR="000204D2" w:rsidRDefault="0002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D2" w:rsidRDefault="000204D2">
      <w:r>
        <w:separator/>
      </w:r>
    </w:p>
  </w:footnote>
  <w:footnote w:type="continuationSeparator" w:id="1">
    <w:p w:rsidR="000204D2" w:rsidRDefault="00020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627"/>
    <w:rsid w:val="000161CB"/>
    <w:rsid w:val="000204D2"/>
    <w:rsid w:val="0006424C"/>
    <w:rsid w:val="00104627"/>
    <w:rsid w:val="00152F53"/>
    <w:rsid w:val="007A349D"/>
    <w:rsid w:val="00A9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161CB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0161CB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0161CB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46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10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1.Всероссийская политическая партия "ЕДИНАЯ РОССИЯ" 43,75%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43.75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2.Политическая партия "КОММУНИСТИЧЕСКАЯ ПАРТИЯ РОССИЙСКОЙ ФЕДЕРАЦИИ" 15,62%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15.62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3.ВСЕРОССИЙСКАЯ ПОЛИТИЧЕСКАЯ ПАРТИЯ "РОДИНА" 11,17%</c:v>
                </c:pt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11.17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4.Политическая партия СПРАВЕДЛИВАЯ РОССИЯ 6,95%</c:v>
                </c:pt>
              </c:strCache>
            </c:strRef>
          </c:tx>
          <c:spPr>
            <a:solidFill>
              <a:srgbClr val="CCFFFF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6.95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5.Политическая партия ЛДПР – Либерально-демократическая партия России 6,53%</c:v>
                </c:pt>
              </c:strCache>
            </c:strRef>
          </c:tx>
          <c:spPr>
            <a:solidFill>
              <a:srgbClr val="660066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6.53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6.Политическая партия "Российская объединенная демократическая партия "ЯБЛОКО" 4,55%</c:v>
                </c:pt>
              </c:strCache>
            </c:strRef>
          </c:tx>
          <c:spPr>
            <a:solidFill>
              <a:srgbClr val="FF8080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4.55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7.ПП "Российская партия пенсионеров за социальную справедливость" 2,84%</c:v>
                </c:pt>
              </c:strCache>
            </c:strRef>
          </c:tx>
          <c:spPr>
            <a:solidFill>
              <a:srgbClr val="0066CC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2.84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8.Число голосов избирателей, поданных против всех муниципальных списков кандидатов 6,22%</c:v>
                </c:pt>
              </c:strCache>
            </c:strRef>
          </c:tx>
          <c:spPr>
            <a:solidFill>
              <a:srgbClr val="CCCCFF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6.22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131722624"/>
        <c:axId val="131732608"/>
        <c:axId val="0"/>
      </c:bar3DChart>
      <c:catAx>
        <c:axId val="131722624"/>
        <c:scaling>
          <c:orientation val="minMax"/>
        </c:scaling>
        <c:axPos val="b"/>
        <c:numFmt formatCode="General" sourceLinked="0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732608"/>
        <c:crosses val="autoZero"/>
        <c:lblAlgn val="ctr"/>
        <c:lblOffset val="100"/>
        <c:tickLblSkip val="1"/>
        <c:tickMarkSkip val="1"/>
      </c:catAx>
      <c:valAx>
        <c:axId val="131732608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722624"/>
        <c:crosses val="autoZero"/>
        <c:crossBetween val="between"/>
        <c:majorUnit val="10"/>
        <c:minorUnit val="1"/>
      </c:valAx>
      <c:spPr>
        <a:noFill/>
        <a:ln w="25324">
          <a:noFill/>
        </a:ln>
      </c:spPr>
    </c:plotArea>
    <c:legend>
      <c:legendPos val="b"/>
      <c:spPr>
        <a:solidFill>
          <a:srgbClr val="C0C0C0"/>
        </a:solidFill>
        <a:ln w="25324">
          <a:noFill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2</cp:revision>
  <dcterms:created xsi:type="dcterms:W3CDTF">2018-01-12T05:53:00Z</dcterms:created>
  <dcterms:modified xsi:type="dcterms:W3CDTF">2018-01-12T05:53:00Z</dcterms:modified>
</cp:coreProperties>
</file>