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E0" w:rsidRPr="00543FE0" w:rsidRDefault="00543FE0" w:rsidP="00543F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ЦЕНТРАЛЬНАЯ ИЗБИРАТЕЛЬНАЯ КОМИССИЯ </w:t>
      </w:r>
      <w:r w:rsidRPr="00543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</w:p>
    <w:p w:rsidR="00543FE0" w:rsidRPr="00543FE0" w:rsidRDefault="00543FE0" w:rsidP="00543F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543FE0" w:rsidRPr="00543FE0" w:rsidRDefault="00543FE0" w:rsidP="00543F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всенародного голосования по проекту Конституции Российской Федерации</w:t>
      </w:r>
      <w:r w:rsidRPr="00543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FE0" w:rsidRPr="00543FE0" w:rsidRDefault="00543FE0" w:rsidP="00543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E0">
        <w:rPr>
          <w:rFonts w:ascii="Times New Roman" w:eastAsia="Times New Roman" w:hAnsi="Times New Roman" w:cs="Times New Roman"/>
          <w:sz w:val="24"/>
          <w:szCs w:val="24"/>
          <w:lang w:eastAsia="ru-RU"/>
        </w:rPr>
        <w:t>12 декабря 1993 года проведено всенародное голосование по представленному Президентом Российской Федерации проекту Кон</w:t>
      </w:r>
      <w:r w:rsidRPr="00543F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ституции Российской Федерации.</w:t>
      </w:r>
    </w:p>
    <w:p w:rsidR="00543FE0" w:rsidRPr="00543FE0" w:rsidRDefault="00543FE0" w:rsidP="00543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протоколов окружных избирательных комиссий о результатах голосования по проекту Конституции Российской Федерации Центральная избирательная комиссия Российской Федерации определила, что во всенародном голосовании приняли участие 58 миллионов 187 тысяч 755 зарегистрированных избирателей, или 54,8 процента.</w:t>
      </w:r>
    </w:p>
    <w:p w:rsidR="00543FE0" w:rsidRPr="00543FE0" w:rsidRDefault="00543FE0" w:rsidP="00543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принятие Конституции Российской Федерации проголосовало 32 миллиона 937 тысяч 630 избирателей, или 58,4 процента избирателей, принявших участие в голосовании.</w:t>
      </w:r>
    </w:p>
    <w:p w:rsidR="00543FE0" w:rsidRPr="00543FE0" w:rsidRDefault="00543FE0" w:rsidP="00543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принятия Конституции Российской Федерации проголосовало 23 миллиона 431 тысяча 333 избирателя, или 41,6 процента избирателей, принявших участие в голосовании.</w:t>
      </w:r>
    </w:p>
    <w:p w:rsidR="00543FE0" w:rsidRPr="00543FE0" w:rsidRDefault="00543FE0" w:rsidP="00543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протокола Центральной избирательной комиссии Российской Федерации от 20 декабря 1993 года о результатах всенародного голосования по проекту Конституции Российской Федерации Центральная избирательная комиссия Российской Федерации постановляет:</w:t>
      </w:r>
    </w:p>
    <w:p w:rsidR="00543FE0" w:rsidRPr="00543FE0" w:rsidRDefault="00543FE0" w:rsidP="00543F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всенародное голосование 12 декабря 1993 года по проекту Конституции Российской Федерации состоявшимся.</w:t>
      </w:r>
    </w:p>
    <w:p w:rsidR="00543FE0" w:rsidRPr="00543FE0" w:rsidRDefault="00543FE0" w:rsidP="00543F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Признать, что Конституция Российской Федерации принята всенародным голосованием.</w:t>
      </w:r>
    </w:p>
    <w:p w:rsidR="00543FE0" w:rsidRPr="00543FE0" w:rsidRDefault="00543FE0" w:rsidP="00543F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текст Конституции Российской Федерации для официального опубликования одновременно с настоящим Постановлением в газетах «Российская газета» и «Российские вести», в ИТАР, а также для издания массовым тиражом издательством «Юридическая литература».</w:t>
      </w:r>
    </w:p>
    <w:tbl>
      <w:tblPr>
        <w:tblW w:w="960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92"/>
        <w:gridCol w:w="4608"/>
      </w:tblGrid>
      <w:tr w:rsidR="00543FE0" w:rsidRPr="00543FE0" w:rsidTr="00543FE0">
        <w:trPr>
          <w:tblCellSpacing w:w="0" w:type="dxa"/>
          <w:jc w:val="center"/>
        </w:trPr>
        <w:tc>
          <w:tcPr>
            <w:tcW w:w="2600" w:type="pct"/>
            <w:hideMark/>
          </w:tcPr>
          <w:p w:rsidR="00543FE0" w:rsidRPr="00543FE0" w:rsidRDefault="00543FE0" w:rsidP="00543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Pr="0054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Центральной избирательной комиссии </w:t>
            </w:r>
            <w:r w:rsidRPr="0054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400" w:type="pct"/>
            <w:hideMark/>
          </w:tcPr>
          <w:p w:rsidR="00543FE0" w:rsidRPr="00543FE0" w:rsidRDefault="00543FE0" w:rsidP="00543FE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Н.Т. Рябов</w:t>
            </w:r>
          </w:p>
        </w:tc>
      </w:tr>
      <w:tr w:rsidR="00543FE0" w:rsidRPr="00543FE0" w:rsidTr="00543FE0">
        <w:trPr>
          <w:tblCellSpacing w:w="0" w:type="dxa"/>
          <w:jc w:val="center"/>
        </w:trPr>
        <w:tc>
          <w:tcPr>
            <w:tcW w:w="2600" w:type="pct"/>
            <w:hideMark/>
          </w:tcPr>
          <w:p w:rsidR="00543FE0" w:rsidRPr="00543FE0" w:rsidRDefault="00543FE0" w:rsidP="0054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hideMark/>
          </w:tcPr>
          <w:p w:rsidR="00543FE0" w:rsidRPr="00543FE0" w:rsidRDefault="00543FE0" w:rsidP="0054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FE0" w:rsidRPr="00543FE0" w:rsidTr="00543FE0">
        <w:trPr>
          <w:tblCellSpacing w:w="0" w:type="dxa"/>
          <w:jc w:val="center"/>
        </w:trPr>
        <w:tc>
          <w:tcPr>
            <w:tcW w:w="2600" w:type="pct"/>
            <w:hideMark/>
          </w:tcPr>
          <w:p w:rsidR="00543FE0" w:rsidRPr="00543FE0" w:rsidRDefault="00543FE0" w:rsidP="00543F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Центральной избирательной </w:t>
            </w:r>
            <w:proofErr w:type="spellStart"/>
            <w:r w:rsidRPr="0054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</w:t>
            </w:r>
            <w:proofErr w:type="spellEnd"/>
            <w:r w:rsidRPr="0054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2400" w:type="pct"/>
            <w:hideMark/>
          </w:tcPr>
          <w:p w:rsidR="00543FE0" w:rsidRPr="00543FE0" w:rsidRDefault="00543FE0" w:rsidP="00543FE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Загуляев</w:t>
            </w:r>
          </w:p>
        </w:tc>
      </w:tr>
    </w:tbl>
    <w:p w:rsidR="00543FE0" w:rsidRPr="00543FE0" w:rsidRDefault="00543FE0" w:rsidP="00543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 декабря 1993 г. №142</w:t>
      </w:r>
    </w:p>
    <w:p w:rsidR="004952A1" w:rsidRDefault="00543FE0"/>
    <w:sectPr w:rsidR="004952A1" w:rsidSect="00D3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F3C4B"/>
    <w:multiLevelType w:val="multilevel"/>
    <w:tmpl w:val="3A1CC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543FE0"/>
    <w:rsid w:val="0023409A"/>
    <w:rsid w:val="00511257"/>
    <w:rsid w:val="00543FE0"/>
    <w:rsid w:val="005C79B4"/>
    <w:rsid w:val="005E1409"/>
    <w:rsid w:val="00D3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F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!</cp:lastModifiedBy>
  <cp:revision>1</cp:revision>
  <dcterms:created xsi:type="dcterms:W3CDTF">2018-11-13T13:25:00Z</dcterms:created>
  <dcterms:modified xsi:type="dcterms:W3CDTF">2018-11-13T13:26:00Z</dcterms:modified>
</cp:coreProperties>
</file>